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B1BE8">
      <w:pPr>
        <w:pStyle w:val="Style1"/>
        <w:widowControl/>
        <w:spacing w:before="62"/>
        <w:ind w:left="2616"/>
        <w:jc w:val="both"/>
        <w:rPr>
          <w:rStyle w:val="FontStyle17"/>
        </w:rPr>
      </w:pPr>
      <w:r>
        <w:rPr>
          <w:rStyle w:val="FontStyle17"/>
        </w:rPr>
        <w:t>РЕСПУБЛИКА ТАТАРСТАН</w:t>
      </w:r>
    </w:p>
    <w:p w:rsidR="00000000" w:rsidRDefault="000B1BE8">
      <w:pPr>
        <w:pStyle w:val="Style2"/>
        <w:widowControl/>
        <w:spacing w:before="168"/>
        <w:ind w:left="821"/>
        <w:jc w:val="both"/>
        <w:rPr>
          <w:rStyle w:val="FontStyle17"/>
        </w:rPr>
      </w:pPr>
      <w:r>
        <w:rPr>
          <w:rStyle w:val="FontStyle17"/>
        </w:rPr>
        <w:t>ГЛАВА ТУКАЕВСКОГО МУНИЦИПАЛЬНОГО РАЙОНА</w:t>
      </w:r>
    </w:p>
    <w:p w:rsidR="00000000" w:rsidRDefault="000B1BE8">
      <w:pPr>
        <w:pStyle w:val="Style10"/>
        <w:widowControl/>
        <w:spacing w:line="240" w:lineRule="exact"/>
        <w:ind w:left="3250"/>
        <w:jc w:val="both"/>
        <w:rPr>
          <w:sz w:val="20"/>
          <w:szCs w:val="20"/>
        </w:rPr>
      </w:pPr>
    </w:p>
    <w:p w:rsidR="00000000" w:rsidRDefault="000B1BE8">
      <w:pPr>
        <w:pStyle w:val="Style10"/>
        <w:widowControl/>
        <w:spacing w:line="240" w:lineRule="exact"/>
        <w:ind w:left="3250"/>
        <w:jc w:val="both"/>
        <w:rPr>
          <w:sz w:val="20"/>
          <w:szCs w:val="20"/>
        </w:rPr>
      </w:pPr>
    </w:p>
    <w:p w:rsidR="00000000" w:rsidRDefault="000B1BE8">
      <w:pPr>
        <w:pStyle w:val="Style10"/>
        <w:widowControl/>
        <w:spacing w:before="139" w:after="610"/>
        <w:ind w:left="3250"/>
        <w:jc w:val="both"/>
        <w:rPr>
          <w:rStyle w:val="FontStyle17"/>
        </w:rPr>
      </w:pPr>
      <w:r>
        <w:rPr>
          <w:rStyle w:val="FontStyle17"/>
        </w:rPr>
        <w:t>РАСПОРЯЖЕНИЕ</w:t>
      </w:r>
    </w:p>
    <w:p w:rsidR="00000000" w:rsidRDefault="000B1BE8">
      <w:pPr>
        <w:pStyle w:val="Style10"/>
        <w:widowControl/>
        <w:spacing w:before="139" w:after="610"/>
        <w:ind w:left="3250"/>
        <w:jc w:val="both"/>
        <w:rPr>
          <w:rStyle w:val="FontStyle17"/>
        </w:rPr>
        <w:sectPr w:rsidR="00000000">
          <w:type w:val="continuous"/>
          <w:pgSz w:w="11905" w:h="16837"/>
          <w:pgMar w:top="741" w:right="1267" w:bottom="1210" w:left="1843" w:header="720" w:footer="720" w:gutter="0"/>
          <w:cols w:space="60"/>
          <w:noEndnote/>
        </w:sectPr>
      </w:pPr>
    </w:p>
    <w:p w:rsidR="00000000" w:rsidRDefault="006B3A98">
      <w:pPr>
        <w:pStyle w:val="Style4"/>
        <w:widowControl/>
        <w:jc w:val="both"/>
        <w:rPr>
          <w:rStyle w:val="FontStyle18"/>
        </w:rPr>
      </w:pPr>
      <w:r>
        <w:rPr>
          <w:rStyle w:val="FontStyle18"/>
        </w:rPr>
        <w:lastRenderedPageBreak/>
        <w:t xml:space="preserve">11 </w:t>
      </w:r>
      <w:bookmarkStart w:id="0" w:name="_GoBack"/>
      <w:bookmarkEnd w:id="0"/>
      <w:r>
        <w:rPr>
          <w:rStyle w:val="FontStyle18"/>
        </w:rPr>
        <w:t xml:space="preserve">января </w:t>
      </w:r>
      <w:r>
        <w:rPr>
          <w:rStyle w:val="FontStyle20"/>
        </w:rPr>
        <w:t>2011</w:t>
      </w:r>
    </w:p>
    <w:p w:rsidR="00000000" w:rsidRDefault="000B1BE8">
      <w:pPr>
        <w:pStyle w:val="Style5"/>
        <w:widowControl/>
        <w:jc w:val="both"/>
        <w:rPr>
          <w:rStyle w:val="FontStyle20"/>
        </w:rPr>
      </w:pPr>
      <w:r>
        <w:rPr>
          <w:rStyle w:val="FontStyle18"/>
        </w:rPr>
        <w:br w:type="column"/>
      </w:r>
      <w:proofErr w:type="gramStart"/>
      <w:r>
        <w:rPr>
          <w:rStyle w:val="FontStyle20"/>
        </w:rPr>
        <w:lastRenderedPageBreak/>
        <w:t>г</w:t>
      </w:r>
      <w:proofErr w:type="gramEnd"/>
      <w:r>
        <w:rPr>
          <w:rStyle w:val="FontStyle20"/>
        </w:rPr>
        <w:t>.</w:t>
      </w:r>
    </w:p>
    <w:p w:rsidR="00000000" w:rsidRDefault="000B1BE8" w:rsidP="006B3A98">
      <w:pPr>
        <w:pStyle w:val="Style6"/>
        <w:widowControl/>
        <w:ind w:left="-851" w:firstLine="851"/>
        <w:rPr>
          <w:rStyle w:val="FontStyle20"/>
        </w:rPr>
        <w:sectPr w:rsidR="00000000" w:rsidSect="006B3A98">
          <w:type w:val="continuous"/>
          <w:pgSz w:w="11905" w:h="16837"/>
          <w:pgMar w:top="741" w:right="1132" w:bottom="1210" w:left="1853" w:header="720" w:footer="720" w:gutter="0"/>
          <w:cols w:num="3" w:space="720" w:equalWidth="0">
            <w:col w:w="1549" w:space="21"/>
            <w:col w:w="720" w:space="535"/>
            <w:col w:w="6095"/>
          </w:cols>
          <w:noEndnote/>
        </w:sectPr>
      </w:pPr>
      <w:r>
        <w:rPr>
          <w:rStyle w:val="FontStyle20"/>
        </w:rPr>
        <w:br w:type="column"/>
      </w:r>
      <w:r w:rsidR="006B3A98">
        <w:rPr>
          <w:rStyle w:val="FontStyle20"/>
        </w:rPr>
        <w:lastRenderedPageBreak/>
        <w:t>Набережные Челны                                №3</w:t>
      </w:r>
    </w:p>
    <w:p w:rsidR="00000000" w:rsidRDefault="000B1BE8">
      <w:pPr>
        <w:pStyle w:val="Style7"/>
        <w:widowControl/>
        <w:spacing w:line="240" w:lineRule="exact"/>
        <w:ind w:right="3739"/>
        <w:rPr>
          <w:sz w:val="20"/>
          <w:szCs w:val="20"/>
        </w:rPr>
      </w:pPr>
    </w:p>
    <w:p w:rsidR="00000000" w:rsidRDefault="000B1BE8">
      <w:pPr>
        <w:pStyle w:val="Style7"/>
        <w:widowControl/>
        <w:spacing w:line="240" w:lineRule="exact"/>
        <w:ind w:right="3739"/>
        <w:rPr>
          <w:sz w:val="20"/>
          <w:szCs w:val="20"/>
        </w:rPr>
      </w:pPr>
    </w:p>
    <w:p w:rsidR="00000000" w:rsidRDefault="000B1BE8">
      <w:pPr>
        <w:pStyle w:val="Style7"/>
        <w:widowControl/>
        <w:spacing w:line="240" w:lineRule="exact"/>
        <w:ind w:right="3739"/>
        <w:rPr>
          <w:sz w:val="20"/>
          <w:szCs w:val="20"/>
        </w:rPr>
      </w:pPr>
    </w:p>
    <w:p w:rsidR="00000000" w:rsidRDefault="000B1BE8">
      <w:pPr>
        <w:pStyle w:val="Style7"/>
        <w:widowControl/>
        <w:spacing w:line="240" w:lineRule="exact"/>
        <w:ind w:right="3739"/>
        <w:rPr>
          <w:sz w:val="20"/>
          <w:szCs w:val="20"/>
        </w:rPr>
      </w:pPr>
    </w:p>
    <w:p w:rsidR="00000000" w:rsidRDefault="000B1BE8">
      <w:pPr>
        <w:pStyle w:val="Style7"/>
        <w:widowControl/>
        <w:spacing w:before="91"/>
        <w:ind w:right="3739"/>
        <w:rPr>
          <w:rStyle w:val="FontStyle19"/>
        </w:rPr>
      </w:pPr>
      <w:r>
        <w:rPr>
          <w:rStyle w:val="FontStyle19"/>
        </w:rPr>
        <w:t>Об утвержден</w:t>
      </w:r>
      <w:r>
        <w:rPr>
          <w:rStyle w:val="FontStyle19"/>
        </w:rPr>
        <w:t>ии перечня должностей муниципальной службы, замещение которых связано с коррупционными рисками</w:t>
      </w:r>
    </w:p>
    <w:p w:rsidR="00000000" w:rsidRDefault="000B1BE8">
      <w:pPr>
        <w:pStyle w:val="Style8"/>
        <w:widowControl/>
        <w:spacing w:line="240" w:lineRule="exact"/>
        <w:rPr>
          <w:sz w:val="20"/>
          <w:szCs w:val="20"/>
        </w:rPr>
      </w:pPr>
    </w:p>
    <w:p w:rsidR="00000000" w:rsidRDefault="000B1BE8">
      <w:pPr>
        <w:pStyle w:val="Style8"/>
        <w:widowControl/>
        <w:spacing w:line="240" w:lineRule="exact"/>
        <w:rPr>
          <w:sz w:val="20"/>
          <w:szCs w:val="20"/>
        </w:rPr>
      </w:pPr>
    </w:p>
    <w:p w:rsidR="00000000" w:rsidRDefault="000B1BE8">
      <w:pPr>
        <w:pStyle w:val="Style8"/>
        <w:widowControl/>
        <w:spacing w:line="240" w:lineRule="exact"/>
        <w:rPr>
          <w:sz w:val="20"/>
          <w:szCs w:val="20"/>
        </w:rPr>
      </w:pPr>
    </w:p>
    <w:p w:rsidR="00000000" w:rsidRDefault="000B1BE8">
      <w:pPr>
        <w:pStyle w:val="Style8"/>
        <w:widowControl/>
        <w:spacing w:line="240" w:lineRule="exact"/>
        <w:rPr>
          <w:sz w:val="20"/>
          <w:szCs w:val="20"/>
        </w:rPr>
      </w:pPr>
    </w:p>
    <w:p w:rsidR="00000000" w:rsidRDefault="000B1BE8">
      <w:pPr>
        <w:pStyle w:val="Style8"/>
        <w:widowControl/>
        <w:spacing w:before="5"/>
        <w:rPr>
          <w:rStyle w:val="FontStyle20"/>
        </w:rPr>
      </w:pPr>
      <w:r>
        <w:rPr>
          <w:rStyle w:val="FontStyle20"/>
        </w:rPr>
        <w:t>В соответствии с Федеральным законом от 25 декабря 2008 года № 273-ФЗ "О противодействии коррупции", Указом Президента Российской Федерации от 21 июля 2010 г</w:t>
      </w:r>
      <w:r>
        <w:rPr>
          <w:rStyle w:val="FontStyle20"/>
        </w:rPr>
        <w:t>ода № 925 "О мерах по реализации отдельных положений Федерального закона "О противодействии коррупции",</w:t>
      </w:r>
    </w:p>
    <w:p w:rsidR="00000000" w:rsidRDefault="000B1BE8">
      <w:pPr>
        <w:pStyle w:val="Style10"/>
        <w:widowControl/>
        <w:spacing w:line="240" w:lineRule="exact"/>
        <w:ind w:left="3163"/>
        <w:jc w:val="both"/>
        <w:rPr>
          <w:sz w:val="20"/>
          <w:szCs w:val="20"/>
        </w:rPr>
      </w:pPr>
    </w:p>
    <w:p w:rsidR="00000000" w:rsidRDefault="000B1BE8">
      <w:pPr>
        <w:pStyle w:val="Style10"/>
        <w:widowControl/>
        <w:spacing w:line="240" w:lineRule="exact"/>
        <w:ind w:left="3163"/>
        <w:jc w:val="both"/>
        <w:rPr>
          <w:sz w:val="20"/>
          <w:szCs w:val="20"/>
        </w:rPr>
      </w:pPr>
    </w:p>
    <w:p w:rsidR="00000000" w:rsidRDefault="000B1BE8">
      <w:pPr>
        <w:pStyle w:val="Style10"/>
        <w:widowControl/>
        <w:spacing w:line="240" w:lineRule="exact"/>
        <w:ind w:left="3163"/>
        <w:jc w:val="both"/>
        <w:rPr>
          <w:sz w:val="20"/>
          <w:szCs w:val="20"/>
        </w:rPr>
      </w:pPr>
    </w:p>
    <w:p w:rsidR="00000000" w:rsidRDefault="000B1BE8">
      <w:pPr>
        <w:pStyle w:val="Style10"/>
        <w:widowControl/>
        <w:spacing w:before="206"/>
        <w:ind w:left="3163"/>
        <w:jc w:val="both"/>
        <w:rPr>
          <w:rStyle w:val="FontStyle17"/>
        </w:rPr>
      </w:pPr>
      <w:r>
        <w:rPr>
          <w:rStyle w:val="FontStyle17"/>
        </w:rPr>
        <w:t>РАСПОРЯЖАЮСЬ:</w:t>
      </w:r>
    </w:p>
    <w:p w:rsidR="00000000" w:rsidRDefault="000B1BE8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9"/>
        <w:widowControl/>
        <w:tabs>
          <w:tab w:val="left" w:pos="1133"/>
        </w:tabs>
        <w:spacing w:before="130"/>
        <w:jc w:val="both"/>
        <w:rPr>
          <w:rStyle w:val="FontStyle20"/>
        </w:rPr>
      </w:pPr>
      <w:r>
        <w:rPr>
          <w:rStyle w:val="FontStyle20"/>
        </w:rPr>
        <w:t>1.</w:t>
      </w:r>
      <w:r>
        <w:rPr>
          <w:rStyle w:val="FontStyle20"/>
          <w:sz w:val="20"/>
          <w:szCs w:val="20"/>
        </w:rPr>
        <w:tab/>
      </w:r>
      <w:r>
        <w:rPr>
          <w:rStyle w:val="FontStyle20"/>
        </w:rPr>
        <w:t>Утвердить перечень должностей муниципальной службы в</w:t>
      </w:r>
      <w:r>
        <w:rPr>
          <w:rStyle w:val="FontStyle20"/>
        </w:rPr>
        <w:br/>
      </w:r>
      <w:proofErr w:type="spellStart"/>
      <w:r>
        <w:rPr>
          <w:rStyle w:val="FontStyle20"/>
        </w:rPr>
        <w:t>Тукаевском</w:t>
      </w:r>
      <w:proofErr w:type="spellEnd"/>
      <w:r>
        <w:rPr>
          <w:rStyle w:val="FontStyle20"/>
        </w:rPr>
        <w:t xml:space="preserve"> муниципальном районе, замещение которых связано с</w:t>
      </w:r>
      <w:r>
        <w:rPr>
          <w:rStyle w:val="FontStyle20"/>
        </w:rPr>
        <w:br/>
        <w:t>коррупционными р</w:t>
      </w:r>
      <w:r>
        <w:rPr>
          <w:rStyle w:val="FontStyle20"/>
        </w:rPr>
        <w:t>исками, согласно приложению.</w:t>
      </w:r>
    </w:p>
    <w:p w:rsidR="00000000" w:rsidRDefault="000B1BE8" w:rsidP="006B3A98">
      <w:pPr>
        <w:pStyle w:val="Style9"/>
        <w:widowControl/>
        <w:numPr>
          <w:ilvl w:val="0"/>
          <w:numId w:val="1"/>
        </w:numPr>
        <w:tabs>
          <w:tab w:val="left" w:pos="974"/>
        </w:tabs>
        <w:ind w:left="662" w:firstLine="0"/>
        <w:rPr>
          <w:rStyle w:val="FontStyle20"/>
        </w:rPr>
      </w:pPr>
      <w:r>
        <w:rPr>
          <w:rStyle w:val="FontStyle20"/>
        </w:rPr>
        <w:t>Настоящее распоряжение вступает в силу со дня его подписания.</w:t>
      </w:r>
    </w:p>
    <w:p w:rsidR="00000000" w:rsidRDefault="000B1BE8" w:rsidP="006B3A98">
      <w:pPr>
        <w:pStyle w:val="Style9"/>
        <w:widowControl/>
        <w:numPr>
          <w:ilvl w:val="0"/>
          <w:numId w:val="1"/>
        </w:numPr>
        <w:tabs>
          <w:tab w:val="left" w:pos="974"/>
        </w:tabs>
        <w:ind w:firstLine="662"/>
        <w:jc w:val="both"/>
        <w:rPr>
          <w:rStyle w:val="FontStyle20"/>
        </w:rPr>
      </w:pPr>
      <w:proofErr w:type="gramStart"/>
      <w:r>
        <w:rPr>
          <w:rStyle w:val="FontStyle20"/>
        </w:rPr>
        <w:t>Контроль за</w:t>
      </w:r>
      <w:proofErr w:type="gramEnd"/>
      <w:r>
        <w:rPr>
          <w:rStyle w:val="FontStyle20"/>
        </w:rPr>
        <w:t xml:space="preserve"> исполнением настоящего распоряжения возложить на заместителя Главы района Л.Х. Ахметову</w:t>
      </w:r>
    </w:p>
    <w:p w:rsidR="00000000" w:rsidRDefault="000B1BE8" w:rsidP="001E5AB0">
      <w:pPr>
        <w:pStyle w:val="Style9"/>
        <w:widowControl/>
        <w:numPr>
          <w:ilvl w:val="0"/>
          <w:numId w:val="1"/>
        </w:numPr>
        <w:tabs>
          <w:tab w:val="left" w:pos="974"/>
        </w:tabs>
        <w:ind w:firstLine="662"/>
        <w:jc w:val="both"/>
        <w:rPr>
          <w:rStyle w:val="FontStyle20"/>
        </w:rPr>
        <w:sectPr w:rsidR="00000000">
          <w:type w:val="continuous"/>
          <w:pgSz w:w="11905" w:h="16837"/>
          <w:pgMar w:top="741" w:right="1267" w:bottom="1210" w:left="1843" w:header="720" w:footer="720" w:gutter="0"/>
          <w:cols w:space="60"/>
          <w:noEndnote/>
        </w:sectPr>
      </w:pPr>
    </w:p>
    <w:p w:rsidR="00000000" w:rsidRDefault="006B3A98">
      <w:pPr>
        <w:pStyle w:val="Style3"/>
        <w:widowControl/>
        <w:spacing w:line="240" w:lineRule="exact"/>
        <w:jc w:val="both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24130" distR="24130" simplePos="0" relativeHeight="251658240" behindDoc="0" locked="0" layoutInCell="1" allowOverlap="1">
                <wp:simplePos x="0" y="0"/>
                <wp:positionH relativeFrom="margin">
                  <wp:posOffset>-4754880</wp:posOffset>
                </wp:positionH>
                <wp:positionV relativeFrom="paragraph">
                  <wp:posOffset>1057910</wp:posOffset>
                </wp:positionV>
                <wp:extent cx="4227195" cy="16891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7195" cy="168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B3A98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29100" cy="1685925"/>
                                  <wp:effectExtent l="0" t="0" r="0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9100" cy="1685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4.4pt;margin-top:83.3pt;width:332.85pt;height:133pt;z-index:251658240;visibility:visible;mso-wrap-style:square;mso-width-percent:0;mso-height-percent:0;mso-wrap-distance-left:1.9pt;mso-wrap-distance-top:0;mso-wrap-distance-right: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uIrwIAAKo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" filled="f" stroked="f">
                <v:textbox inset="0,0,0,0">
                  <w:txbxContent>
                    <w:p w:rsidR="00000000" w:rsidRDefault="006B3A98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229100" cy="1685925"/>
                            <wp:effectExtent l="0" t="0" r="0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9100" cy="1685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00000" w:rsidRDefault="000B1BE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0B1BE8">
      <w:pPr>
        <w:pStyle w:val="Style3"/>
        <w:widowControl/>
        <w:spacing w:before="110"/>
        <w:jc w:val="both"/>
        <w:rPr>
          <w:rStyle w:val="FontStyle20"/>
        </w:rPr>
      </w:pPr>
      <w:r>
        <w:rPr>
          <w:rStyle w:val="FontStyle20"/>
        </w:rPr>
        <w:t xml:space="preserve">В.Г. </w:t>
      </w:r>
      <w:proofErr w:type="spellStart"/>
      <w:r>
        <w:rPr>
          <w:rStyle w:val="FontStyle20"/>
        </w:rPr>
        <w:t>Хазеев</w:t>
      </w:r>
      <w:proofErr w:type="spellEnd"/>
    </w:p>
    <w:p w:rsidR="00000000" w:rsidRDefault="000B1BE8">
      <w:pPr>
        <w:pStyle w:val="Style3"/>
        <w:widowControl/>
        <w:spacing w:before="110"/>
        <w:jc w:val="both"/>
        <w:rPr>
          <w:rStyle w:val="FontStyle20"/>
        </w:rPr>
        <w:sectPr w:rsidR="00000000">
          <w:type w:val="continuous"/>
          <w:pgSz w:w="11905" w:h="16837"/>
          <w:pgMar w:top="741" w:right="1311" w:bottom="1210" w:left="9327" w:header="720" w:footer="720" w:gutter="0"/>
          <w:cols w:space="60"/>
          <w:noEndnote/>
        </w:sectPr>
      </w:pPr>
    </w:p>
    <w:p w:rsidR="006B3A98" w:rsidRDefault="006B3A98">
      <w:pPr>
        <w:pStyle w:val="Style13"/>
        <w:widowControl/>
        <w:spacing w:before="53" w:line="269" w:lineRule="exact"/>
        <w:ind w:left="5155"/>
        <w:rPr>
          <w:rStyle w:val="FontStyle22"/>
        </w:rPr>
      </w:pPr>
    </w:p>
    <w:p w:rsidR="006B3A98" w:rsidRDefault="006B3A98">
      <w:pPr>
        <w:pStyle w:val="Style13"/>
        <w:widowControl/>
        <w:spacing w:before="53" w:line="269" w:lineRule="exact"/>
        <w:ind w:left="5155"/>
        <w:rPr>
          <w:rStyle w:val="FontStyle22"/>
        </w:rPr>
      </w:pPr>
    </w:p>
    <w:p w:rsidR="00000000" w:rsidRDefault="000B1BE8">
      <w:pPr>
        <w:pStyle w:val="Style13"/>
        <w:widowControl/>
        <w:spacing w:before="53" w:line="269" w:lineRule="exact"/>
        <w:ind w:left="5155"/>
        <w:rPr>
          <w:rStyle w:val="FontStyle22"/>
        </w:rPr>
      </w:pPr>
      <w:r>
        <w:rPr>
          <w:rStyle w:val="FontStyle22"/>
        </w:rPr>
        <w:lastRenderedPageBreak/>
        <w:t>Приложение к распоряжению</w:t>
      </w:r>
    </w:p>
    <w:p w:rsidR="00000000" w:rsidRDefault="000B1BE8">
      <w:pPr>
        <w:pStyle w:val="Style13"/>
        <w:widowControl/>
        <w:spacing w:line="269" w:lineRule="exact"/>
        <w:ind w:left="5155"/>
        <w:jc w:val="both"/>
        <w:rPr>
          <w:rStyle w:val="FontStyle22"/>
        </w:rPr>
      </w:pPr>
      <w:r>
        <w:rPr>
          <w:rStyle w:val="FontStyle22"/>
        </w:rPr>
        <w:t>Главы Тукаевского муниципального района</w:t>
      </w:r>
    </w:p>
    <w:p w:rsidR="00000000" w:rsidRDefault="000B1BE8">
      <w:pPr>
        <w:pStyle w:val="Style13"/>
        <w:widowControl/>
        <w:spacing w:line="269" w:lineRule="exact"/>
        <w:ind w:left="5146"/>
        <w:rPr>
          <w:rStyle w:val="FontStyle22"/>
        </w:rPr>
      </w:pPr>
      <w:r>
        <w:rPr>
          <w:rStyle w:val="FontStyle22"/>
        </w:rPr>
        <w:t>от 11 января 2011 года № 3</w:t>
      </w:r>
    </w:p>
    <w:p w:rsidR="00000000" w:rsidRDefault="000B1BE8">
      <w:pPr>
        <w:pStyle w:val="Style14"/>
        <w:widowControl/>
        <w:spacing w:line="240" w:lineRule="exact"/>
        <w:ind w:left="1886" w:right="1930"/>
        <w:rPr>
          <w:sz w:val="20"/>
          <w:szCs w:val="20"/>
        </w:rPr>
      </w:pPr>
    </w:p>
    <w:p w:rsidR="00000000" w:rsidRDefault="000B1BE8">
      <w:pPr>
        <w:pStyle w:val="Style14"/>
        <w:widowControl/>
        <w:spacing w:line="240" w:lineRule="exact"/>
        <w:ind w:left="1886" w:right="1930"/>
        <w:rPr>
          <w:sz w:val="20"/>
          <w:szCs w:val="20"/>
        </w:rPr>
      </w:pPr>
    </w:p>
    <w:p w:rsidR="00000000" w:rsidRDefault="000B1BE8">
      <w:pPr>
        <w:pStyle w:val="Style14"/>
        <w:widowControl/>
        <w:spacing w:before="58"/>
        <w:ind w:left="1886" w:right="1930"/>
        <w:rPr>
          <w:rStyle w:val="FontStyle21"/>
        </w:rPr>
      </w:pPr>
      <w:r>
        <w:rPr>
          <w:rStyle w:val="FontStyle21"/>
        </w:rPr>
        <w:t xml:space="preserve">Перечень должностей муниципальной службы в </w:t>
      </w:r>
      <w:proofErr w:type="spellStart"/>
      <w:r>
        <w:rPr>
          <w:rStyle w:val="FontStyle21"/>
        </w:rPr>
        <w:t>Тукаевском</w:t>
      </w:r>
      <w:proofErr w:type="spellEnd"/>
      <w:r>
        <w:rPr>
          <w:rStyle w:val="FontStyle21"/>
        </w:rPr>
        <w:t xml:space="preserve"> муниципальном районе</w:t>
      </w:r>
      <w:r>
        <w:rPr>
          <w:rStyle w:val="FontStyle21"/>
        </w:rPr>
        <w:t>, замещение которых связано с коррупционным риском</w:t>
      </w:r>
    </w:p>
    <w:p w:rsidR="00000000" w:rsidRDefault="000B1BE8">
      <w:pPr>
        <w:widowControl/>
        <w:spacing w:after="28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19"/>
        <w:gridCol w:w="6375"/>
        <w:gridCol w:w="19"/>
        <w:gridCol w:w="2218"/>
        <w:gridCol w:w="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2"/>
              <w:widowControl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Аппарат Совета муниципального района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Глава муниципального района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2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Заместитель Главы муниципального района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3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Руководитель аппарата Совета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4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Начальник организацион</w:t>
            </w:r>
            <w:r>
              <w:rPr>
                <w:rStyle w:val="FontStyle22"/>
              </w:rPr>
              <w:t>ного отдела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5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Начальник юридического отдела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6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Начальник отдела учета и отчетности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2"/>
              <w:widowControl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Исполнительный комитет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7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Руководитель Исполнительного комитета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8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ind w:left="5" w:hanging="5"/>
              <w:rPr>
                <w:rStyle w:val="FontStyle22"/>
              </w:rPr>
            </w:pPr>
            <w:r>
              <w:rPr>
                <w:rStyle w:val="FontStyle22"/>
              </w:rPr>
              <w:t>Первый заместитель Руководителя Исполнительного комитета по экономике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9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93" w:lineRule="exact"/>
              <w:ind w:left="14" w:hanging="14"/>
              <w:rPr>
                <w:rStyle w:val="FontStyle22"/>
              </w:rPr>
            </w:pPr>
            <w:r>
              <w:rPr>
                <w:rStyle w:val="FontStyle22"/>
              </w:rPr>
              <w:t>Заместитель Руководителя Исполнительного комитета, начальник отдела по строительству, архитектуре и жизнеобеспечению населения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10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93" w:lineRule="exact"/>
              <w:ind w:left="10" w:hanging="10"/>
              <w:rPr>
                <w:rStyle w:val="FontStyle22"/>
              </w:rPr>
            </w:pPr>
            <w:r>
              <w:rPr>
                <w:rStyle w:val="FontStyle22"/>
              </w:rPr>
              <w:t>Заместитель Руководителя Исполн</w:t>
            </w:r>
            <w:r>
              <w:rPr>
                <w:rStyle w:val="FontStyle22"/>
              </w:rPr>
              <w:t>ительного комитета, начальник отдела образования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11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Начальник отдела экономики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12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Заместитель начальника отдела экономики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13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93" w:lineRule="exact"/>
              <w:rPr>
                <w:rStyle w:val="FontStyle22"/>
              </w:rPr>
            </w:pPr>
            <w:r>
              <w:rPr>
                <w:rStyle w:val="FontStyle22"/>
              </w:rPr>
              <w:t xml:space="preserve">Заместитель начальника отдела по строительству, архитектуре и жизнеобеспечению населения, главный </w:t>
            </w:r>
            <w:r>
              <w:rPr>
                <w:rStyle w:val="FontStyle22"/>
              </w:rPr>
              <w:t>архитектор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14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Заместитель начальника отдела образования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15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93" w:lineRule="exact"/>
              <w:ind w:right="1186" w:firstLine="5"/>
              <w:rPr>
                <w:rStyle w:val="FontStyle22"/>
              </w:rPr>
            </w:pPr>
            <w:r>
              <w:rPr>
                <w:rStyle w:val="FontStyle22"/>
              </w:rPr>
              <w:t>Заместитель начальника отдела образования по дошкольному образованию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</w:t>
            </w:r>
            <w:r>
              <w:rPr>
                <w:rStyle w:val="FontStyle22"/>
              </w:rPr>
              <w:t>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16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Начальник отдела по делам молодежи, спорту и туризму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17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Заведующий отделом куль туры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18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Заведующий архивным отделом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19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Заведующий отделом ЗАГС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20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Заведующий сектором опеки и попечительства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21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Начальник отдела по работе с персоналом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2"/>
              <w:widowControl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МКУ «Контрольно-счетная палата»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22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Председатель</w:t>
            </w:r>
          </w:p>
        </w:tc>
        <w:tc>
          <w:tcPr>
            <w:tcW w:w="2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95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2"/>
              <w:widowControl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Палата имущественных и земельных отношений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23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Председатель</w:t>
            </w:r>
          </w:p>
        </w:tc>
        <w:tc>
          <w:tcPr>
            <w:tcW w:w="2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24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Заместите</w:t>
            </w:r>
            <w:r>
              <w:rPr>
                <w:rStyle w:val="FontStyle22"/>
              </w:rPr>
              <w:t>ль председателя</w:t>
            </w:r>
          </w:p>
        </w:tc>
        <w:tc>
          <w:tcPr>
            <w:tcW w:w="2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95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2"/>
              <w:widowControl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Финансово-бюджетная палата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25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Председатель</w:t>
            </w:r>
          </w:p>
        </w:tc>
        <w:tc>
          <w:tcPr>
            <w:tcW w:w="2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26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Заместитель председателя</w:t>
            </w:r>
          </w:p>
        </w:tc>
        <w:tc>
          <w:tcPr>
            <w:tcW w:w="2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95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2"/>
              <w:widowControl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Сельские поселения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27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93" w:lineRule="exact"/>
              <w:ind w:right="1742" w:firstLine="5"/>
              <w:rPr>
                <w:rStyle w:val="FontStyle22"/>
              </w:rPr>
            </w:pPr>
            <w:r>
              <w:rPr>
                <w:rStyle w:val="FontStyle22"/>
              </w:rPr>
              <w:t>Глава сельского поселения - Руководитель Исполни</w:t>
            </w:r>
            <w:r>
              <w:rPr>
                <w:rStyle w:val="FontStyle22"/>
              </w:rPr>
              <w:t>тельного комитета</w:t>
            </w:r>
          </w:p>
        </w:tc>
        <w:tc>
          <w:tcPr>
            <w:tcW w:w="2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23 единицы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5"/>
              <w:widowControl/>
            </w:pPr>
            <w:r>
              <w:t>28</w:t>
            </w: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Заместитель Руководителя Исполнительного комитета</w:t>
            </w:r>
          </w:p>
        </w:tc>
        <w:tc>
          <w:tcPr>
            <w:tcW w:w="2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1"/>
              <w:widowControl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23 единицы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5"/>
              <w:widowControl/>
            </w:pPr>
          </w:p>
        </w:tc>
        <w:tc>
          <w:tcPr>
            <w:tcW w:w="6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B1BE8">
            <w:pPr>
              <w:pStyle w:val="Style12"/>
              <w:widowControl/>
              <w:ind w:left="5621"/>
              <w:rPr>
                <w:rStyle w:val="FontStyle21"/>
              </w:rPr>
            </w:pPr>
            <w:r>
              <w:rPr>
                <w:rStyle w:val="FontStyle21"/>
              </w:rPr>
              <w:t>Всего</w:t>
            </w:r>
          </w:p>
        </w:tc>
        <w:tc>
          <w:tcPr>
            <w:tcW w:w="2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B3A98">
            <w:pPr>
              <w:pStyle w:val="Style12"/>
              <w:widowControl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72</w:t>
            </w:r>
            <w:r w:rsidR="000B1BE8">
              <w:rPr>
                <w:rStyle w:val="FontStyle21"/>
              </w:rPr>
              <w:t xml:space="preserve"> единиц</w:t>
            </w:r>
          </w:p>
        </w:tc>
      </w:tr>
    </w:tbl>
    <w:p w:rsidR="006B3A98" w:rsidRDefault="006B3A98"/>
    <w:sectPr w:rsidR="006B3A98">
      <w:type w:val="continuous"/>
      <w:pgSz w:w="11905" w:h="16837"/>
      <w:pgMar w:top="556" w:right="915" w:bottom="1015" w:left="136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BE8" w:rsidRDefault="000B1BE8">
      <w:r>
        <w:separator/>
      </w:r>
    </w:p>
  </w:endnote>
  <w:endnote w:type="continuationSeparator" w:id="0">
    <w:p w:rsidR="000B1BE8" w:rsidRDefault="000B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BE8" w:rsidRDefault="000B1BE8">
      <w:r>
        <w:separator/>
      </w:r>
    </w:p>
  </w:footnote>
  <w:footnote w:type="continuationSeparator" w:id="0">
    <w:p w:rsidR="000B1BE8" w:rsidRDefault="000B1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B36"/>
    <w:multiLevelType w:val="singleLevel"/>
    <w:tmpl w:val="581C9E1E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A98"/>
    <w:rsid w:val="000B1BE8"/>
    <w:rsid w:val="001E5AB0"/>
    <w:rsid w:val="006B3A98"/>
    <w:rsid w:val="00A2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21" w:lineRule="exact"/>
      <w:jc w:val="both"/>
    </w:pPr>
  </w:style>
  <w:style w:type="paragraph" w:customStyle="1" w:styleId="Style8">
    <w:name w:val="Style8"/>
    <w:basedOn w:val="a"/>
    <w:uiPriority w:val="99"/>
    <w:pPr>
      <w:spacing w:line="302" w:lineRule="exact"/>
      <w:ind w:firstLine="658"/>
      <w:jc w:val="both"/>
    </w:pPr>
  </w:style>
  <w:style w:type="paragraph" w:customStyle="1" w:styleId="Style9">
    <w:name w:val="Style9"/>
    <w:basedOn w:val="a"/>
    <w:uiPriority w:val="99"/>
    <w:pPr>
      <w:spacing w:line="302" w:lineRule="exact"/>
      <w:ind w:firstLine="686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298" w:lineRule="exact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93" w:lineRule="exact"/>
      <w:jc w:val="center"/>
    </w:pPr>
  </w:style>
  <w:style w:type="paragraph" w:customStyle="1" w:styleId="Style15">
    <w:name w:val="Style15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a0"/>
    <w:uiPriority w:val="99"/>
    <w:rPr>
      <w:rFonts w:ascii="Calibri" w:hAnsi="Calibri" w:cs="Calibri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Calibri" w:hAnsi="Calibri" w:cs="Calibri"/>
      <w:sz w:val="18"/>
      <w:szCs w:val="18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Calibri" w:hAnsi="Calibri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1E5A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21" w:lineRule="exact"/>
      <w:jc w:val="both"/>
    </w:pPr>
  </w:style>
  <w:style w:type="paragraph" w:customStyle="1" w:styleId="Style8">
    <w:name w:val="Style8"/>
    <w:basedOn w:val="a"/>
    <w:uiPriority w:val="99"/>
    <w:pPr>
      <w:spacing w:line="302" w:lineRule="exact"/>
      <w:ind w:firstLine="658"/>
      <w:jc w:val="both"/>
    </w:pPr>
  </w:style>
  <w:style w:type="paragraph" w:customStyle="1" w:styleId="Style9">
    <w:name w:val="Style9"/>
    <w:basedOn w:val="a"/>
    <w:uiPriority w:val="99"/>
    <w:pPr>
      <w:spacing w:line="302" w:lineRule="exact"/>
      <w:ind w:firstLine="686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298" w:lineRule="exact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93" w:lineRule="exact"/>
      <w:jc w:val="center"/>
    </w:pPr>
  </w:style>
  <w:style w:type="paragraph" w:customStyle="1" w:styleId="Style15">
    <w:name w:val="Style15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a0"/>
    <w:uiPriority w:val="99"/>
    <w:rPr>
      <w:rFonts w:ascii="Calibri" w:hAnsi="Calibri" w:cs="Calibri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Calibri" w:hAnsi="Calibri" w:cs="Calibri"/>
      <w:sz w:val="18"/>
      <w:szCs w:val="18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Calibri" w:hAnsi="Calibri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1E5A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Яруллина</dc:creator>
  <cp:lastModifiedBy>Гульназ Яруллина</cp:lastModifiedBy>
  <cp:revision>2</cp:revision>
  <dcterms:created xsi:type="dcterms:W3CDTF">2013-09-18T07:44:00Z</dcterms:created>
  <dcterms:modified xsi:type="dcterms:W3CDTF">2013-09-18T07:44:00Z</dcterms:modified>
</cp:coreProperties>
</file>